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36"/>
        <w:gridCol w:w="9585"/>
      </w:tblGrid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 1. Opening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7C31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The___</w:t>
            </w:r>
            <w:r w:rsidR="001249CD">
              <w:rPr>
                <w:color w:val="000000"/>
              </w:rPr>
              <w:t>SCSOA</w:t>
            </w:r>
            <w:proofErr w:type="spellEnd"/>
            <w:r>
              <w:rPr>
                <w:color w:val="000000"/>
              </w:rPr>
              <w:t>___</w:t>
            </w:r>
            <w:r w:rsidR="00157B66">
              <w:rPr>
                <w:color w:val="000000"/>
              </w:rPr>
              <w:t xml:space="preserve"> met on </w:t>
            </w:r>
            <w:r w:rsidR="00157B66">
              <w:rPr>
                <w:color w:val="000000"/>
                <w:u w:val="single"/>
              </w:rPr>
              <w:t xml:space="preserve">  </w:t>
            </w:r>
            <w:r w:rsidR="001249CD">
              <w:rPr>
                <w:color w:val="000000"/>
                <w:u w:val="single"/>
              </w:rPr>
              <w:t>September 12th</w:t>
            </w:r>
            <w:r w:rsidR="00157B66">
              <w:rPr>
                <w:color w:val="000000"/>
                <w:u w:val="single"/>
              </w:rPr>
              <w:t xml:space="preserve">   , 201</w:t>
            </w:r>
            <w:r w:rsidR="001249CD">
              <w:rPr>
                <w:color w:val="000000"/>
                <w:u w:val="single"/>
              </w:rPr>
              <w:t>7</w:t>
            </w:r>
            <w:r w:rsidR="00157B66">
              <w:rPr>
                <w:color w:val="000000"/>
                <w:u w:val="single"/>
              </w:rPr>
              <w:t xml:space="preserve"> at     </w:t>
            </w:r>
            <w:r w:rsidR="001249CD">
              <w:rPr>
                <w:color w:val="000000"/>
                <w:u w:val="single"/>
              </w:rPr>
              <w:t>7:17 PM</w:t>
            </w:r>
            <w:r w:rsidR="00157B66">
              <w:rPr>
                <w:color w:val="000000"/>
                <w:u w:val="single"/>
              </w:rPr>
              <w:t xml:space="preserve">   </w:t>
            </w:r>
            <w:r w:rsidR="00157B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_</w:t>
            </w:r>
            <w:r w:rsidR="001249CD">
              <w:rPr>
                <w:color w:val="000000"/>
              </w:rPr>
              <w:t xml:space="preserve">President George </w:t>
            </w:r>
            <w:proofErr w:type="spellStart"/>
            <w:r w:rsidR="001249CD">
              <w:rPr>
                <w:color w:val="000000"/>
              </w:rPr>
              <w:t>Frascione</w:t>
            </w:r>
            <w:proofErr w:type="spellEnd"/>
            <w:r>
              <w:rPr>
                <w:color w:val="000000"/>
              </w:rPr>
              <w:t>_</w:t>
            </w:r>
            <w:r w:rsidR="00157B66">
              <w:rPr>
                <w:color w:val="000000"/>
              </w:rPr>
              <w:t xml:space="preserve"> presiding.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2. Calling Roll of Officers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7C31FA">
            <w:pPr>
              <w:rPr>
                <w:color w:val="000000"/>
              </w:rPr>
            </w:pPr>
            <w:r>
              <w:rPr>
                <w:color w:val="000000"/>
              </w:rPr>
              <w:t xml:space="preserve">Roll of Officers called.  </w:t>
            </w:r>
            <w:proofErr w:type="spellStart"/>
            <w:r w:rsidR="002C7567">
              <w:rPr>
                <w:color w:val="000000"/>
              </w:rPr>
              <w:t>Greoge</w:t>
            </w:r>
            <w:proofErr w:type="spellEnd"/>
            <w:r w:rsidR="002C7567">
              <w:rPr>
                <w:color w:val="000000"/>
              </w:rPr>
              <w:t xml:space="preserve"> </w:t>
            </w:r>
            <w:proofErr w:type="spellStart"/>
            <w:r w:rsidR="002C7567">
              <w:rPr>
                <w:color w:val="000000"/>
              </w:rPr>
              <w:t>Frascione</w:t>
            </w:r>
            <w:proofErr w:type="spellEnd"/>
            <w:r w:rsidR="007C31FA">
              <w:rPr>
                <w:color w:val="000000"/>
              </w:rPr>
              <w:t xml:space="preserve"> </w:t>
            </w:r>
            <w:proofErr w:type="spellStart"/>
            <w:r w:rsidR="007C31FA">
              <w:rPr>
                <w:color w:val="000000"/>
              </w:rPr>
              <w:t>President__</w:t>
            </w:r>
            <w:r w:rsidR="001249CD">
              <w:rPr>
                <w:color w:val="000000"/>
              </w:rPr>
              <w:t>P</w:t>
            </w:r>
            <w:proofErr w:type="spellEnd"/>
            <w:r w:rsidR="007C31FA">
              <w:rPr>
                <w:color w:val="000000"/>
              </w:rPr>
              <w:t xml:space="preserve">___, </w:t>
            </w:r>
            <w:r w:rsidR="002C7567">
              <w:rPr>
                <w:color w:val="000000"/>
              </w:rPr>
              <w:t xml:space="preserve">Carole </w:t>
            </w:r>
            <w:proofErr w:type="spellStart"/>
            <w:r w:rsidR="002C7567">
              <w:rPr>
                <w:color w:val="000000"/>
              </w:rPr>
              <w:t>Allers</w:t>
            </w:r>
            <w:proofErr w:type="spellEnd"/>
            <w:r w:rsidR="007C31FA">
              <w:rPr>
                <w:color w:val="000000"/>
              </w:rPr>
              <w:t xml:space="preserve"> Vice </w:t>
            </w:r>
            <w:proofErr w:type="spellStart"/>
            <w:r w:rsidR="007C31FA">
              <w:rPr>
                <w:color w:val="000000"/>
              </w:rPr>
              <w:t>President_</w:t>
            </w:r>
            <w:r w:rsidR="001249CD">
              <w:rPr>
                <w:color w:val="000000"/>
              </w:rPr>
              <w:t>A</w:t>
            </w:r>
            <w:proofErr w:type="spellEnd"/>
            <w:r w:rsidR="007C31FA">
              <w:rPr>
                <w:color w:val="000000"/>
              </w:rPr>
              <w:t xml:space="preserve">____, Bob Victory </w:t>
            </w:r>
            <w:proofErr w:type="spellStart"/>
            <w:r w:rsidR="007C31FA">
              <w:rPr>
                <w:color w:val="000000"/>
              </w:rPr>
              <w:t>Secretary__</w:t>
            </w:r>
            <w:r w:rsidR="001249CD">
              <w:rPr>
                <w:color w:val="000000"/>
              </w:rPr>
              <w:t>P</w:t>
            </w:r>
            <w:proofErr w:type="spellEnd"/>
            <w:r w:rsidR="007C31FA">
              <w:rPr>
                <w:color w:val="000000"/>
              </w:rPr>
              <w:t xml:space="preserve">___, Rob Casey </w:t>
            </w:r>
            <w:proofErr w:type="spellStart"/>
            <w:r w:rsidR="007C31FA">
              <w:rPr>
                <w:color w:val="000000"/>
              </w:rPr>
              <w:t>Treasurer_</w:t>
            </w:r>
            <w:r w:rsidR="001249CD">
              <w:rPr>
                <w:color w:val="000000"/>
              </w:rPr>
              <w:t>P</w:t>
            </w:r>
            <w:proofErr w:type="spellEnd"/>
            <w:r w:rsidR="007C31FA">
              <w:rPr>
                <w:color w:val="000000"/>
              </w:rPr>
              <w:t xml:space="preserve">____, </w:t>
            </w:r>
            <w:r w:rsidR="004A46BA">
              <w:rPr>
                <w:color w:val="000000"/>
              </w:rPr>
              <w:t xml:space="preserve">Jesus </w:t>
            </w:r>
            <w:proofErr w:type="spellStart"/>
            <w:r w:rsidR="004A46BA">
              <w:rPr>
                <w:color w:val="000000"/>
              </w:rPr>
              <w:t>Zornoza</w:t>
            </w:r>
            <w:proofErr w:type="spellEnd"/>
            <w:r w:rsidR="004A46BA">
              <w:rPr>
                <w:color w:val="000000"/>
              </w:rPr>
              <w:t xml:space="preserve"> </w:t>
            </w:r>
            <w:r w:rsidR="007C31FA">
              <w:rPr>
                <w:color w:val="000000"/>
              </w:rPr>
              <w:t xml:space="preserve"> Assigning </w:t>
            </w:r>
            <w:proofErr w:type="spellStart"/>
            <w:r w:rsidR="007C31FA">
              <w:rPr>
                <w:color w:val="000000"/>
              </w:rPr>
              <w:t>Commisioner_</w:t>
            </w:r>
            <w:r w:rsidR="001249CD">
              <w:rPr>
                <w:color w:val="000000"/>
              </w:rPr>
              <w:t>P</w:t>
            </w:r>
            <w:proofErr w:type="spellEnd"/>
            <w:r w:rsidR="007C31FA">
              <w:rPr>
                <w:color w:val="000000"/>
              </w:rPr>
              <w:t xml:space="preserve">____, Stan </w:t>
            </w:r>
            <w:proofErr w:type="spellStart"/>
            <w:r w:rsidR="007C31FA">
              <w:rPr>
                <w:color w:val="000000"/>
              </w:rPr>
              <w:t>Kupinski</w:t>
            </w:r>
            <w:proofErr w:type="spellEnd"/>
            <w:r w:rsidR="007C31FA">
              <w:rPr>
                <w:color w:val="000000"/>
              </w:rPr>
              <w:t xml:space="preserve"> Rules Interpreter __</w:t>
            </w:r>
            <w:r w:rsidR="001249CD">
              <w:rPr>
                <w:color w:val="000000"/>
              </w:rPr>
              <w:t>P</w:t>
            </w:r>
            <w:r w:rsidR="007C31FA">
              <w:rPr>
                <w:color w:val="000000"/>
              </w:rPr>
              <w:t xml:space="preserve">___, </w:t>
            </w:r>
            <w:r w:rsidR="002C7567">
              <w:rPr>
                <w:color w:val="000000"/>
              </w:rPr>
              <w:t>Dick Nelson</w:t>
            </w:r>
            <w:r w:rsidR="007C31FA">
              <w:rPr>
                <w:color w:val="000000"/>
              </w:rPr>
              <w:t xml:space="preserve"> Past </w:t>
            </w:r>
            <w:proofErr w:type="spellStart"/>
            <w:r w:rsidR="007C31FA">
              <w:rPr>
                <w:color w:val="000000"/>
              </w:rPr>
              <w:t>President_</w:t>
            </w:r>
            <w:r w:rsidR="001249CD">
              <w:rPr>
                <w:color w:val="000000"/>
              </w:rPr>
              <w:t>P</w:t>
            </w:r>
            <w:proofErr w:type="spellEnd"/>
            <w:r w:rsidR="007C31FA">
              <w:rPr>
                <w:color w:val="000000"/>
              </w:rPr>
              <w:t>____ and __</w:t>
            </w:r>
            <w:r w:rsidR="00EB12D4">
              <w:rPr>
                <w:color w:val="000000"/>
              </w:rPr>
              <w:t>2</w:t>
            </w:r>
            <w:r w:rsidR="001249CD">
              <w:rPr>
                <w:color w:val="000000"/>
              </w:rPr>
              <w:t>8</w:t>
            </w:r>
            <w:r w:rsidR="007C31FA">
              <w:rPr>
                <w:color w:val="000000"/>
              </w:rPr>
              <w:t>___ Members</w:t>
            </w:r>
          </w:p>
          <w:p w:rsidR="007C31FA" w:rsidRDefault="007C31FA" w:rsidP="007C31FA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1249CD">
        <w:trPr>
          <w:trHeight w:val="74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3. Reading Minutes of Previous Session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Minutes of </w:t>
            </w:r>
            <w:proofErr w:type="gramStart"/>
            <w:r>
              <w:rPr>
                <w:color w:val="000000"/>
              </w:rPr>
              <w:t>last</w:t>
            </w:r>
            <w:r w:rsidR="001249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meeting</w:t>
            </w:r>
            <w:proofErr w:type="gramEnd"/>
            <w:r>
              <w:rPr>
                <w:color w:val="000000"/>
              </w:rPr>
              <w:t xml:space="preserve"> </w:t>
            </w:r>
            <w:r w:rsidR="001249CD">
              <w:rPr>
                <w:color w:val="000000"/>
              </w:rPr>
              <w:t>are posted online.</w:t>
            </w:r>
          </w:p>
          <w:p w:rsidR="00157B66" w:rsidRDefault="00157B66" w:rsidP="001249CD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1249CD">
        <w:trPr>
          <w:trHeight w:val="92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 w:rsidP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4. Treasurers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249CD">
            <w:pPr>
              <w:rPr>
                <w:color w:val="000000"/>
              </w:rPr>
            </w:pPr>
            <w:r>
              <w:rPr>
                <w:color w:val="000000"/>
              </w:rPr>
              <w:t>Treasure Robbie Casey reported that the CSOA has recently been paid $38.00 a member for the 78 member Board the sum of approximately $2900.00</w:t>
            </w:r>
          </w:p>
          <w:p w:rsidR="00157B66" w:rsidRDefault="00157B66" w:rsidP="001249CD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E55932">
        <w:trPr>
          <w:trHeight w:val="88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5. President’s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E55932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President George </w:t>
            </w:r>
            <w:proofErr w:type="spellStart"/>
            <w:r>
              <w:rPr>
                <w:color w:val="000000"/>
              </w:rPr>
              <w:t>Frascione</w:t>
            </w:r>
            <w:proofErr w:type="spellEnd"/>
            <w:r>
              <w:rPr>
                <w:color w:val="000000"/>
              </w:rPr>
              <w:t xml:space="preserve"> went over game reporting to the SCSOA thru </w:t>
            </w:r>
            <w:proofErr w:type="spellStart"/>
            <w:r>
              <w:rPr>
                <w:color w:val="000000"/>
              </w:rPr>
              <w:t>eReferee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separetly</w:t>
            </w:r>
            <w:proofErr w:type="spellEnd"/>
            <w:r>
              <w:rPr>
                <w:color w:val="000000"/>
              </w:rPr>
              <w:t xml:space="preserve"> to the CIAC for Red and Yellow Cards.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1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E55932">
        <w:trPr>
          <w:trHeight w:val="414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57B66">
              <w:rPr>
                <w:color w:val="000000"/>
              </w:rPr>
              <w:t xml:space="preserve"> Reports of Committee </w:t>
            </w:r>
          </w:p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    (by seniority)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a)Constitution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b)Ethics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Grievance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c)Nominating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d)Recognition and Awards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e) Records and History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f)Rules and Interpretation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g)Banquet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h)Audit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)Membership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j)Technology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E55932" w:rsidP="00E55932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E55932" w:rsidRDefault="00E55932" w:rsidP="00E55932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E55932" w:rsidRDefault="00E55932" w:rsidP="00E55932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E55932" w:rsidRDefault="00E55932" w:rsidP="00E55932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E55932" w:rsidRDefault="00E55932" w:rsidP="00E55932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E55932" w:rsidRDefault="00E55932" w:rsidP="00E55932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E55932" w:rsidRDefault="00E55932" w:rsidP="00E55932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Banquet now November 16</w:t>
            </w:r>
            <w:r w:rsidRPr="00E5593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because of conflict of schedule with </w:t>
            </w:r>
            <w:proofErr w:type="spellStart"/>
            <w:r>
              <w:rPr>
                <w:color w:val="000000"/>
              </w:rPr>
              <w:t>Waveny</w:t>
            </w:r>
            <w:proofErr w:type="spellEnd"/>
            <w:r>
              <w:rPr>
                <w:color w:val="000000"/>
              </w:rPr>
              <w:t xml:space="preserve"> House.</w:t>
            </w:r>
          </w:p>
          <w:p w:rsidR="00E55932" w:rsidRDefault="00E55932" w:rsidP="00E55932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E55932" w:rsidRDefault="00E55932" w:rsidP="00E55932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E55932" w:rsidRDefault="00E55932" w:rsidP="00E55932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No report</w:t>
            </w:r>
          </w:p>
          <w:p w:rsidR="00E55932" w:rsidRPr="00E55932" w:rsidRDefault="00E55932" w:rsidP="00E55932">
            <w:pPr>
              <w:pStyle w:val="ListParagraph"/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E55932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17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C70C48">
        <w:trPr>
          <w:trHeight w:val="135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7. Rules Interpretation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BE6" w:rsidRDefault="00497BE6">
            <w:pPr>
              <w:rPr>
                <w:color w:val="000000"/>
              </w:rPr>
            </w:pPr>
            <w:r>
              <w:rPr>
                <w:color w:val="000000"/>
              </w:rPr>
              <w:t>A presentation was made on hand balls.</w:t>
            </w:r>
          </w:p>
          <w:p w:rsidR="00497BE6" w:rsidRDefault="00497BE6">
            <w:pPr>
              <w:rPr>
                <w:color w:val="000000"/>
              </w:rPr>
            </w:pPr>
          </w:p>
          <w:p w:rsidR="00157B66" w:rsidRDefault="00497BE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Jesus </w:t>
            </w:r>
            <w:proofErr w:type="spellStart"/>
            <w:r>
              <w:rPr>
                <w:color w:val="000000"/>
              </w:rPr>
              <w:t>Zornoza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thatnked</w:t>
            </w:r>
            <w:proofErr w:type="spellEnd"/>
            <w:r>
              <w:rPr>
                <w:color w:val="000000"/>
              </w:rPr>
              <w:t xml:space="preserve"> Steve </w:t>
            </w:r>
            <w:proofErr w:type="spellStart"/>
            <w:r>
              <w:rPr>
                <w:color w:val="000000"/>
              </w:rPr>
              <w:t>Benko</w:t>
            </w:r>
            <w:proofErr w:type="spellEnd"/>
            <w:r>
              <w:rPr>
                <w:color w:val="000000"/>
              </w:rPr>
              <w:t xml:space="preserve"> for his years of service. He further </w:t>
            </w:r>
            <w:proofErr w:type="spellStart"/>
            <w:r>
              <w:rPr>
                <w:color w:val="000000"/>
              </w:rPr>
              <w:t>wnet</w:t>
            </w:r>
            <w:proofErr w:type="spellEnd"/>
            <w:r>
              <w:rPr>
                <w:color w:val="000000"/>
              </w:rPr>
              <w:t xml:space="preserve"> on to say be patient with the new changes. Also you’re your blocks on Arbiter up to date.</w:t>
            </w:r>
          </w:p>
          <w:p w:rsidR="00157B66" w:rsidRDefault="00157B66" w:rsidP="00C70C48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C70C48">
        <w:trPr>
          <w:trHeight w:val="81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8. Old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C70C48">
            <w:pPr>
              <w:rPr>
                <w:color w:val="000000"/>
              </w:rPr>
            </w:pPr>
            <w:r>
              <w:rPr>
                <w:color w:val="000000"/>
              </w:rPr>
              <w:t xml:space="preserve">Patches are now available. Please see George </w:t>
            </w:r>
            <w:proofErr w:type="spellStart"/>
            <w:r>
              <w:rPr>
                <w:color w:val="000000"/>
              </w:rPr>
              <w:t>Frascione</w:t>
            </w:r>
            <w:proofErr w:type="spellEnd"/>
            <w:r>
              <w:rPr>
                <w:color w:val="000000"/>
              </w:rPr>
              <w:t xml:space="preserve"> if you desire one.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C70C48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D52AE3">
        <w:trPr>
          <w:trHeight w:val="155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9. New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D52AE3">
            <w:pPr>
              <w:rPr>
                <w:color w:val="000000"/>
              </w:rPr>
            </w:pPr>
            <w:r>
              <w:rPr>
                <w:color w:val="000000"/>
              </w:rPr>
              <w:t xml:space="preserve">Mike </w:t>
            </w:r>
            <w:proofErr w:type="spellStart"/>
            <w:r>
              <w:rPr>
                <w:color w:val="000000"/>
              </w:rPr>
              <w:t>hanna</w:t>
            </w:r>
            <w:proofErr w:type="spellEnd"/>
            <w:r>
              <w:rPr>
                <w:color w:val="000000"/>
              </w:rPr>
              <w:t xml:space="preserve"> put on the floor the motion to purchase one Pink Whistle for each of the 78 members at a cost of $10.00 each. Seconded by Tom </w:t>
            </w:r>
            <w:proofErr w:type="spellStart"/>
            <w:r>
              <w:rPr>
                <w:color w:val="000000"/>
              </w:rPr>
              <w:t>Cribbin</w:t>
            </w:r>
            <w:proofErr w:type="spellEnd"/>
            <w:r>
              <w:rPr>
                <w:color w:val="000000"/>
              </w:rPr>
              <w:t>. The attending members pass the vote unanimously.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D52AE3">
            <w:pPr>
              <w:rPr>
                <w:color w:val="000000"/>
              </w:rPr>
            </w:pPr>
            <w:r>
              <w:rPr>
                <w:color w:val="000000"/>
              </w:rPr>
              <w:t xml:space="preserve">Tom </w:t>
            </w:r>
            <w:proofErr w:type="spellStart"/>
            <w:r>
              <w:rPr>
                <w:color w:val="000000"/>
              </w:rPr>
              <w:t>Kretsch</w:t>
            </w:r>
            <w:proofErr w:type="spellEnd"/>
            <w:r>
              <w:rPr>
                <w:color w:val="000000"/>
              </w:rPr>
              <w:t xml:space="preserve"> stated we should explore having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n Award for Service.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D52AE3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C1D22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360" w:hanging="36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tabs>
                <w:tab w:val="left" w:pos="2110"/>
                <w:tab w:val="left" w:pos="6790"/>
              </w:tabs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18. Closing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proofErr w:type="spellStart"/>
            <w:r w:rsidR="00C70C48">
              <w:rPr>
                <w:color w:val="000000"/>
              </w:rPr>
              <w:t>SCSOA</w:t>
            </w:r>
            <w:r>
              <w:rPr>
                <w:color w:val="000000"/>
              </w:rPr>
              <w:t>_____</w:t>
            </w:r>
            <w:r w:rsidR="00157B66">
              <w:rPr>
                <w:color w:val="000000"/>
              </w:rPr>
              <w:t>closed</w:t>
            </w:r>
            <w:proofErr w:type="spellEnd"/>
            <w:r w:rsidR="00157B66">
              <w:rPr>
                <w:color w:val="000000"/>
              </w:rPr>
              <w:t xml:space="preserve"> in regular</w:t>
            </w:r>
            <w:r>
              <w:rPr>
                <w:color w:val="000000"/>
              </w:rPr>
              <w:t xml:space="preserve"> form at _</w:t>
            </w:r>
            <w:r w:rsidR="00C70C48">
              <w:rPr>
                <w:color w:val="000000"/>
              </w:rPr>
              <w:t>8:49 PM</w:t>
            </w:r>
            <w:r>
              <w:rPr>
                <w:color w:val="000000"/>
              </w:rPr>
              <w:t>__________________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C70C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</w:t>
            </w:r>
            <w:r w:rsidR="00C70C48">
              <w:rPr>
                <w:color w:val="000000"/>
              </w:rPr>
              <w:t>RJV</w:t>
            </w:r>
            <w:r>
              <w:rPr>
                <w:color w:val="000000"/>
              </w:rPr>
              <w:t xml:space="preserve">      Secretary</w:t>
            </w:r>
          </w:p>
        </w:tc>
      </w:tr>
    </w:tbl>
    <w:p w:rsidR="00157B66" w:rsidRDefault="00157B66" w:rsidP="00251387">
      <w:pPr>
        <w:rPr>
          <w:color w:val="000000"/>
        </w:rPr>
      </w:pPr>
    </w:p>
    <w:sectPr w:rsidR="00157B66" w:rsidSect="008B3AE4">
      <w:headerReference w:type="default" r:id="rId8"/>
      <w:footerReference w:type="default" r:id="rId9"/>
      <w:pgSz w:w="12240" w:h="15840"/>
      <w:pgMar w:top="360" w:right="360" w:bottom="360" w:left="72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CA" w:rsidRDefault="004D2ECA" w:rsidP="008B3AE4">
      <w:r>
        <w:separator/>
      </w:r>
    </w:p>
  </w:endnote>
  <w:endnote w:type="continuationSeparator" w:id="0">
    <w:p w:rsidR="004D2ECA" w:rsidRDefault="004D2ECA" w:rsidP="008B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CA" w:rsidRDefault="004D2ECA" w:rsidP="008B3AE4">
      <w:r>
        <w:separator/>
      </w:r>
    </w:p>
  </w:footnote>
  <w:footnote w:type="continuationSeparator" w:id="0">
    <w:p w:rsidR="004D2ECA" w:rsidRDefault="004D2ECA" w:rsidP="008B3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446D2"/>
    <w:multiLevelType w:val="hybridMultilevel"/>
    <w:tmpl w:val="B34E6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C7567"/>
    <w:rsid w:val="00081DBE"/>
    <w:rsid w:val="001249CD"/>
    <w:rsid w:val="0012578F"/>
    <w:rsid w:val="00152CFA"/>
    <w:rsid w:val="00157B66"/>
    <w:rsid w:val="001F4118"/>
    <w:rsid w:val="00251387"/>
    <w:rsid w:val="002C7567"/>
    <w:rsid w:val="002F4ADA"/>
    <w:rsid w:val="00330079"/>
    <w:rsid w:val="003536A3"/>
    <w:rsid w:val="00413438"/>
    <w:rsid w:val="00497BE6"/>
    <w:rsid w:val="004A46BA"/>
    <w:rsid w:val="004D2ECA"/>
    <w:rsid w:val="005308C4"/>
    <w:rsid w:val="005C1230"/>
    <w:rsid w:val="007C31FA"/>
    <w:rsid w:val="008B3AE4"/>
    <w:rsid w:val="008C1D22"/>
    <w:rsid w:val="008F1459"/>
    <w:rsid w:val="00B2470C"/>
    <w:rsid w:val="00B71718"/>
    <w:rsid w:val="00C70C48"/>
    <w:rsid w:val="00D17905"/>
    <w:rsid w:val="00D52AE3"/>
    <w:rsid w:val="00E55932"/>
    <w:rsid w:val="00EB12D4"/>
    <w:rsid w:val="00F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SOA\Blank%20-%20Regular%20SCSOA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Regular SCSOA Meeting</Template>
  <TotalTime>14</TotalTime>
  <Pages>2</Pages>
  <Words>303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wascalyrbt</dc:creator>
  <cp:lastModifiedBy>New World</cp:lastModifiedBy>
  <cp:revision>8</cp:revision>
  <cp:lastPrinted>2011-12-01T14:18:00Z</cp:lastPrinted>
  <dcterms:created xsi:type="dcterms:W3CDTF">2017-11-12T17:35:00Z</dcterms:created>
  <dcterms:modified xsi:type="dcterms:W3CDTF">2017-11-12T17:50:00Z</dcterms:modified>
</cp:coreProperties>
</file>